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40" w:lineRule="auto"/>
        <w:jc w:val="center"/>
        <w:rPr/>
      </w:pPr>
      <w:bookmarkStart w:colFirst="0" w:colLast="0" w:name="_bm1h1o6nkmpw" w:id="0"/>
      <w:bookmarkEnd w:id="0"/>
      <w:r w:rsidDel="00000000" w:rsidR="00000000" w:rsidRPr="00000000">
        <w:rPr>
          <w:rtl w:val="0"/>
        </w:rPr>
        <w:t xml:space="preserve">TEACH Academy </w:t>
      </w:r>
    </w:p>
    <w:p w:rsidR="00000000" w:rsidDel="00000000" w:rsidP="00000000" w:rsidRDefault="00000000" w:rsidRPr="00000000" w14:paraId="00000002">
      <w:pPr>
        <w:pStyle w:val="Heading1"/>
        <w:spacing w:line="240" w:lineRule="auto"/>
        <w:jc w:val="center"/>
        <w:rPr/>
      </w:pPr>
      <w:bookmarkStart w:colFirst="0" w:colLast="0" w:name="_gqvfvy2car19" w:id="1"/>
      <w:bookmarkEnd w:id="1"/>
      <w:r w:rsidDel="00000000" w:rsidR="00000000" w:rsidRPr="00000000">
        <w:rPr>
          <w:rtl w:val="0"/>
        </w:rPr>
        <w:t xml:space="preserve">Grades 3-5 Supply List for 2024-2025 School Year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 pack of colored pencils</w:t>
      </w:r>
    </w:p>
    <w:p w:rsidR="00000000" w:rsidDel="00000000" w:rsidP="00000000" w:rsidRDefault="00000000" w:rsidRPr="00000000" w14:paraId="00000005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 pack of markers</w:t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 pack of highlighters</w:t>
      </w:r>
    </w:p>
    <w:p w:rsidR="00000000" w:rsidDel="00000000" w:rsidP="00000000" w:rsidRDefault="00000000" w:rsidRPr="00000000" w14:paraId="00000007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2 packs of Pre-Sharpened pencils</w:t>
      </w:r>
    </w:p>
    <w:p w:rsidR="00000000" w:rsidDel="00000000" w:rsidP="00000000" w:rsidRDefault="00000000" w:rsidRPr="00000000" w14:paraId="00000008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 pack fine-tip white board markers</w:t>
      </w:r>
    </w:p>
    <w:p w:rsidR="00000000" w:rsidDel="00000000" w:rsidP="00000000" w:rsidRDefault="00000000" w:rsidRPr="00000000" w14:paraId="00000009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 spiral notebook</w:t>
      </w:r>
    </w:p>
    <w:p w:rsidR="00000000" w:rsidDel="00000000" w:rsidP="00000000" w:rsidRDefault="00000000" w:rsidRPr="00000000" w14:paraId="0000000A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 composition notebook</w:t>
      </w:r>
    </w:p>
    <w:p w:rsidR="00000000" w:rsidDel="00000000" w:rsidP="00000000" w:rsidRDefault="00000000" w:rsidRPr="00000000" w14:paraId="0000000B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2 folders</w:t>
      </w:r>
    </w:p>
    <w:p w:rsidR="00000000" w:rsidDel="00000000" w:rsidP="00000000" w:rsidRDefault="00000000" w:rsidRPr="00000000" w14:paraId="0000000C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 pack of wide-ruled, lined paper</w:t>
      </w:r>
    </w:p>
    <w:p w:rsidR="00000000" w:rsidDel="00000000" w:rsidP="00000000" w:rsidRDefault="00000000" w:rsidRPr="00000000" w14:paraId="0000000D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 pack of pencil top erasers</w:t>
      </w:r>
    </w:p>
    <w:p w:rsidR="00000000" w:rsidDel="00000000" w:rsidP="00000000" w:rsidRDefault="00000000" w:rsidRPr="00000000" w14:paraId="0000000E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Scissors</w:t>
      </w:r>
    </w:p>
    <w:p w:rsidR="00000000" w:rsidDel="00000000" w:rsidP="00000000" w:rsidRDefault="00000000" w:rsidRPr="00000000" w14:paraId="0000000F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2 glue sticks</w:t>
      </w:r>
    </w:p>
    <w:p w:rsidR="00000000" w:rsidDel="00000000" w:rsidP="00000000" w:rsidRDefault="00000000" w:rsidRPr="00000000" w14:paraId="00000010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 box of Kleenex</w:t>
      </w:r>
    </w:p>
    <w:p w:rsidR="00000000" w:rsidDel="00000000" w:rsidP="00000000" w:rsidRDefault="00000000" w:rsidRPr="00000000" w14:paraId="0000001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 pack of Clorox wipes</w:t>
      </w:r>
    </w:p>
    <w:p w:rsidR="00000000" w:rsidDel="00000000" w:rsidP="00000000" w:rsidRDefault="00000000" w:rsidRPr="00000000" w14:paraId="00000012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Backpack</w:t>
      </w:r>
    </w:p>
    <w:p w:rsidR="00000000" w:rsidDel="00000000" w:rsidP="00000000" w:rsidRDefault="00000000" w:rsidRPr="00000000" w14:paraId="00000013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Pencil case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Please be sure your child has appropriate shoes for running and playing safely.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Please label items with your child’s name.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